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9AEBC7" w14:textId="04FF7293" w:rsidR="002A31B8" w:rsidRDefault="002A31B8" w:rsidP="002455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b/>
          <w:bCs/>
        </w:rPr>
      </w:pPr>
      <w:r w:rsidRPr="002A31B8">
        <w:rPr>
          <w:b/>
          <w:bCs/>
        </w:rPr>
        <w:t xml:space="preserve">ANEXO </w:t>
      </w:r>
      <w:r>
        <w:rPr>
          <w:b/>
          <w:bCs/>
        </w:rPr>
        <w:t>V</w:t>
      </w:r>
    </w:p>
    <w:p w14:paraId="45088CDE" w14:textId="4B541F4A" w:rsidR="002A31B8" w:rsidRPr="002A31B8" w:rsidRDefault="002A31B8" w:rsidP="002455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b/>
          <w:bCs/>
        </w:rPr>
      </w:pPr>
      <w:r w:rsidRPr="002A31B8">
        <w:rPr>
          <w:b/>
          <w:bCs/>
        </w:rPr>
        <w:t>MODELO PROPOSTA DE PREÇOS</w:t>
      </w:r>
    </w:p>
    <w:p w14:paraId="05C93DC2" w14:textId="77777777" w:rsidR="002A31B8" w:rsidRDefault="002A31B8" w:rsidP="002A31B8">
      <w:pPr>
        <w:jc w:val="both"/>
      </w:pPr>
    </w:p>
    <w:p w14:paraId="2E7EF04B" w14:textId="77777777" w:rsidR="002A31B8" w:rsidRDefault="002A31B8" w:rsidP="002A31B8">
      <w:pPr>
        <w:jc w:val="both"/>
      </w:pPr>
      <w:r>
        <w:t>A/C</w:t>
      </w:r>
    </w:p>
    <w:p w14:paraId="167C3C9C" w14:textId="5FEA5A60" w:rsidR="002A31B8" w:rsidRDefault="002A31B8" w:rsidP="002A31B8">
      <w:pPr>
        <w:jc w:val="both"/>
      </w:pPr>
      <w:r>
        <w:t xml:space="preserve">À Pregoeira da Autarquia Municipal de Mobilidade Trânsito e Cidadania - TRANSITAR Pregão Eletrônico nº </w:t>
      </w:r>
      <w:r w:rsidR="006F1C95">
        <w:t>14</w:t>
      </w:r>
      <w:r>
        <w:t>/202</w:t>
      </w:r>
      <w:r w:rsidR="006F1C95">
        <w:t>6</w:t>
      </w:r>
      <w:r>
        <w:t xml:space="preserve"> </w:t>
      </w:r>
    </w:p>
    <w:p w14:paraId="6565ADAB" w14:textId="77777777" w:rsidR="002A31B8" w:rsidRDefault="002A31B8" w:rsidP="002A31B8">
      <w:pPr>
        <w:jc w:val="both"/>
      </w:pPr>
    </w:p>
    <w:p w14:paraId="33445345" w14:textId="45820CD6" w:rsidR="002A31B8" w:rsidRDefault="002A31B8" w:rsidP="002A31B8">
      <w:pPr>
        <w:jc w:val="both"/>
      </w:pPr>
      <w:r>
        <w:t xml:space="preserve">A Empresa _____________________, </w:t>
      </w:r>
      <w:r w:rsidRPr="002A31B8">
        <w:t>devidamente inscrita no CNPJ n</w:t>
      </w:r>
      <w:r>
        <w:t xml:space="preserve">° _______________________, com endereço na Rua ____________________, n°_______, CEP: _____________, na cidade de ______________________, Estado do ______________, telefone (__) _____________, e-mail _____________________, por intermédio de seu representante legal, o(a) </w:t>
      </w:r>
      <w:proofErr w:type="spellStart"/>
      <w:r>
        <w:t>Sr</w:t>
      </w:r>
      <w:proofErr w:type="spellEnd"/>
      <w:r>
        <w:t>(a) ______________, portador da Carteira de Identidade n° ________________ e do CPF nº ____________________, vem por meio desta, apresentar Proposta de Preços ao Edital em ep</w:t>
      </w:r>
      <w:r w:rsidR="00EE3C5B">
        <w:t>í</w:t>
      </w:r>
      <w:r>
        <w:t>grafe que tem por objet</w:t>
      </w:r>
      <w:r w:rsidR="00EE3C5B">
        <w:t>o</w:t>
      </w:r>
      <w:r>
        <w:t xml:space="preserve"> </w:t>
      </w:r>
      <w:r w:rsidR="00EE3C5B">
        <w:t>o,</w:t>
      </w:r>
      <w:r w:rsidR="006F1C95" w:rsidRPr="006F1C95">
        <w:t xml:space="preserve"> </w:t>
      </w:r>
      <w:r w:rsidR="006F1C95" w:rsidRPr="006F1C95">
        <w:rPr>
          <w:b/>
          <w:bCs/>
        </w:rPr>
        <w:t>Registro de preços para contratação, sob demanda, de empresa para execução de serviços de sinalização horizontal, incluindo mão de obra e todos os insumos necessários</w:t>
      </w:r>
      <w:r w:rsidR="00EE3C5B">
        <w:t xml:space="preserve"> conforme segue:</w:t>
      </w:r>
    </w:p>
    <w:tbl>
      <w:tblPr>
        <w:tblStyle w:val="Tabelacomgrade"/>
        <w:tblW w:w="5000" w:type="pct"/>
        <w:tblLook w:val="04A0" w:firstRow="1" w:lastRow="0" w:firstColumn="1" w:lastColumn="0" w:noHBand="0" w:noVBand="1"/>
      </w:tblPr>
      <w:tblGrid>
        <w:gridCol w:w="719"/>
        <w:gridCol w:w="3250"/>
        <w:gridCol w:w="1024"/>
        <w:gridCol w:w="1544"/>
        <w:gridCol w:w="1544"/>
        <w:gridCol w:w="1546"/>
      </w:tblGrid>
      <w:tr w:rsidR="00245576" w:rsidRPr="00245576" w14:paraId="751D116C" w14:textId="77777777" w:rsidTr="00245576">
        <w:tc>
          <w:tcPr>
            <w:tcW w:w="5000" w:type="pct"/>
            <w:gridSpan w:val="6"/>
            <w:shd w:val="clear" w:color="auto" w:fill="D9D9D9" w:themeFill="background1" w:themeFillShade="D9"/>
            <w:vAlign w:val="center"/>
          </w:tcPr>
          <w:p w14:paraId="0B166493" w14:textId="77777777" w:rsidR="00245576" w:rsidRPr="00245576" w:rsidRDefault="00245576" w:rsidP="0082089A">
            <w:pPr>
              <w:jc w:val="both"/>
              <w:rPr>
                <w:b/>
                <w:bCs/>
                <w:sz w:val="20"/>
                <w:szCs w:val="20"/>
              </w:rPr>
            </w:pPr>
            <w:r w:rsidRPr="00245576">
              <w:rPr>
                <w:b/>
                <w:bCs/>
                <w:sz w:val="20"/>
                <w:szCs w:val="20"/>
              </w:rPr>
              <w:t>GRUPO 01</w:t>
            </w:r>
          </w:p>
        </w:tc>
      </w:tr>
      <w:tr w:rsidR="00245576" w:rsidRPr="00245576" w14:paraId="5183BBB7" w14:textId="7724A515" w:rsidTr="00245576">
        <w:tc>
          <w:tcPr>
            <w:tcW w:w="373" w:type="pct"/>
            <w:vAlign w:val="center"/>
          </w:tcPr>
          <w:p w14:paraId="3540AA1F" w14:textId="080E939E" w:rsidR="00245576" w:rsidRPr="00245576" w:rsidRDefault="004B05B0" w:rsidP="00100059">
            <w:pPr>
              <w:jc w:val="center"/>
              <w:rPr>
                <w:b/>
                <w:bCs/>
                <w:sz w:val="20"/>
                <w:szCs w:val="20"/>
              </w:rPr>
            </w:pPr>
            <w:r w:rsidRPr="00245576">
              <w:rPr>
                <w:b/>
                <w:bCs/>
                <w:sz w:val="20"/>
                <w:szCs w:val="20"/>
              </w:rPr>
              <w:t>ITEM</w:t>
            </w:r>
          </w:p>
        </w:tc>
        <w:tc>
          <w:tcPr>
            <w:tcW w:w="1688" w:type="pct"/>
            <w:vAlign w:val="center"/>
          </w:tcPr>
          <w:p w14:paraId="0CCB400E" w14:textId="23161199" w:rsidR="00245576" w:rsidRPr="00245576" w:rsidRDefault="004B05B0" w:rsidP="00100059">
            <w:pPr>
              <w:jc w:val="center"/>
              <w:rPr>
                <w:b/>
                <w:bCs/>
                <w:sz w:val="20"/>
                <w:szCs w:val="20"/>
              </w:rPr>
            </w:pPr>
            <w:r w:rsidRPr="00245576">
              <w:rPr>
                <w:b/>
                <w:bCs/>
                <w:sz w:val="20"/>
                <w:szCs w:val="20"/>
              </w:rPr>
              <w:t>DESCRIÇÃO</w:t>
            </w:r>
          </w:p>
        </w:tc>
        <w:tc>
          <w:tcPr>
            <w:tcW w:w="532" w:type="pct"/>
            <w:vAlign w:val="center"/>
          </w:tcPr>
          <w:p w14:paraId="6C6515ED" w14:textId="48D20F95" w:rsidR="00245576" w:rsidRPr="00245576" w:rsidRDefault="004B05B0" w:rsidP="00100059">
            <w:pPr>
              <w:jc w:val="center"/>
              <w:rPr>
                <w:b/>
                <w:bCs/>
                <w:sz w:val="20"/>
                <w:szCs w:val="20"/>
              </w:rPr>
            </w:pPr>
            <w:r w:rsidRPr="00245576">
              <w:rPr>
                <w:b/>
                <w:bCs/>
                <w:sz w:val="20"/>
                <w:szCs w:val="20"/>
              </w:rPr>
              <w:t>UN. DE MEDIDA</w:t>
            </w:r>
          </w:p>
        </w:tc>
        <w:tc>
          <w:tcPr>
            <w:tcW w:w="802" w:type="pct"/>
            <w:vAlign w:val="center"/>
          </w:tcPr>
          <w:p w14:paraId="7D0711D1" w14:textId="252BFECC" w:rsidR="00245576" w:rsidRPr="00245576" w:rsidRDefault="004B05B0" w:rsidP="0010005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QTD</w:t>
            </w:r>
          </w:p>
        </w:tc>
        <w:tc>
          <w:tcPr>
            <w:tcW w:w="802" w:type="pct"/>
            <w:vAlign w:val="center"/>
          </w:tcPr>
          <w:p w14:paraId="69F412B5" w14:textId="177C4DDE" w:rsidR="00245576" w:rsidRPr="00245576" w:rsidRDefault="004B05B0" w:rsidP="00100059">
            <w:pPr>
              <w:jc w:val="center"/>
              <w:rPr>
                <w:b/>
                <w:bCs/>
                <w:sz w:val="20"/>
                <w:szCs w:val="20"/>
              </w:rPr>
            </w:pPr>
            <w:r w:rsidRPr="00245576">
              <w:rPr>
                <w:b/>
                <w:bCs/>
                <w:sz w:val="20"/>
                <w:szCs w:val="20"/>
              </w:rPr>
              <w:t>VALOR UNIT.</w:t>
            </w:r>
          </w:p>
          <w:p w14:paraId="13436E59" w14:textId="766DA5A3" w:rsidR="00245576" w:rsidRPr="00245576" w:rsidRDefault="004B05B0" w:rsidP="00100059">
            <w:pPr>
              <w:jc w:val="center"/>
              <w:rPr>
                <w:b/>
                <w:bCs/>
                <w:sz w:val="20"/>
                <w:szCs w:val="20"/>
              </w:rPr>
            </w:pPr>
            <w:r w:rsidRPr="00245576">
              <w:rPr>
                <w:b/>
                <w:bCs/>
                <w:sz w:val="20"/>
                <w:szCs w:val="20"/>
              </w:rPr>
              <w:t>R$</w:t>
            </w:r>
          </w:p>
        </w:tc>
        <w:tc>
          <w:tcPr>
            <w:tcW w:w="803" w:type="pct"/>
          </w:tcPr>
          <w:p w14:paraId="7AAAB97F" w14:textId="107D389A" w:rsidR="00245576" w:rsidRPr="00245576" w:rsidRDefault="004B05B0" w:rsidP="00100059">
            <w:pPr>
              <w:jc w:val="center"/>
              <w:rPr>
                <w:b/>
                <w:bCs/>
                <w:sz w:val="20"/>
                <w:szCs w:val="20"/>
              </w:rPr>
            </w:pPr>
            <w:r w:rsidRPr="00245576">
              <w:rPr>
                <w:b/>
                <w:bCs/>
                <w:sz w:val="20"/>
                <w:szCs w:val="20"/>
              </w:rPr>
              <w:t>VALOR TOTAL COM BDI</w:t>
            </w:r>
          </w:p>
          <w:p w14:paraId="53DE1063" w14:textId="763D8226" w:rsidR="00245576" w:rsidRPr="00245576" w:rsidRDefault="004B05B0" w:rsidP="00100059">
            <w:pPr>
              <w:jc w:val="center"/>
              <w:rPr>
                <w:b/>
                <w:bCs/>
                <w:sz w:val="20"/>
                <w:szCs w:val="20"/>
              </w:rPr>
            </w:pPr>
            <w:r w:rsidRPr="00245576">
              <w:rPr>
                <w:b/>
                <w:bCs/>
                <w:sz w:val="20"/>
                <w:szCs w:val="20"/>
              </w:rPr>
              <w:t>R$</w:t>
            </w:r>
          </w:p>
        </w:tc>
      </w:tr>
      <w:tr w:rsidR="00245576" w:rsidRPr="00245576" w14:paraId="37541484" w14:textId="09278640" w:rsidTr="00245576">
        <w:tc>
          <w:tcPr>
            <w:tcW w:w="373" w:type="pct"/>
            <w:vAlign w:val="center"/>
          </w:tcPr>
          <w:p w14:paraId="1858B262" w14:textId="77325B03" w:rsidR="00245576" w:rsidRPr="00245576" w:rsidRDefault="00245576" w:rsidP="00245576">
            <w:pPr>
              <w:jc w:val="center"/>
              <w:rPr>
                <w:sz w:val="20"/>
                <w:szCs w:val="20"/>
              </w:rPr>
            </w:pPr>
            <w:r w:rsidRPr="00245576">
              <w:rPr>
                <w:sz w:val="20"/>
                <w:szCs w:val="20"/>
              </w:rPr>
              <w:t>1</w:t>
            </w:r>
          </w:p>
        </w:tc>
        <w:tc>
          <w:tcPr>
            <w:tcW w:w="1688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C00B95" w14:textId="19F95895" w:rsidR="00245576" w:rsidRPr="00245576" w:rsidRDefault="00245576" w:rsidP="00245576">
            <w:pPr>
              <w:jc w:val="both"/>
              <w:rPr>
                <w:sz w:val="20"/>
                <w:szCs w:val="20"/>
              </w:rPr>
            </w:pPr>
            <w:r w:rsidRPr="00245576">
              <w:rPr>
                <w:rFonts w:eastAsia="Arial" w:cs="Calibri"/>
                <w:bCs/>
                <w:sz w:val="20"/>
                <w:szCs w:val="20"/>
                <w:lang w:eastAsia="pt-BR"/>
              </w:rPr>
              <w:t xml:space="preserve">Sinalização horizontal com tinta </w:t>
            </w:r>
            <w:r w:rsidR="001F50F5" w:rsidRPr="00245576">
              <w:rPr>
                <w:rFonts w:eastAsia="Arial" w:cs="Calibri"/>
                <w:bCs/>
                <w:sz w:val="20"/>
                <w:szCs w:val="20"/>
                <w:lang w:eastAsia="pt-BR"/>
              </w:rPr>
              <w:t>à</w:t>
            </w:r>
            <w:r w:rsidRPr="00245576">
              <w:rPr>
                <w:rFonts w:eastAsia="Arial" w:cs="Calibri"/>
                <w:bCs/>
                <w:sz w:val="20"/>
                <w:szCs w:val="20"/>
                <w:lang w:eastAsia="pt-BR"/>
              </w:rPr>
              <w:t xml:space="preserve"> base de resina acrílica (</w:t>
            </w:r>
            <w:r w:rsidRPr="00245576">
              <w:rPr>
                <w:rFonts w:eastAsia="Arial" w:cs="Calibri"/>
                <w:b/>
                <w:sz w:val="20"/>
                <w:szCs w:val="20"/>
                <w:lang w:eastAsia="pt-BR"/>
              </w:rPr>
              <w:t>mecânica</w:t>
            </w:r>
            <w:r w:rsidRPr="00245576">
              <w:rPr>
                <w:rFonts w:eastAsia="Arial" w:cs="Calibri"/>
                <w:bCs/>
                <w:sz w:val="20"/>
                <w:szCs w:val="20"/>
                <w:lang w:eastAsia="pt-BR"/>
              </w:rPr>
              <w:t>), fornecimento e instalação</w:t>
            </w:r>
          </w:p>
        </w:tc>
        <w:tc>
          <w:tcPr>
            <w:tcW w:w="532" w:type="pct"/>
            <w:vAlign w:val="center"/>
          </w:tcPr>
          <w:p w14:paraId="6B890C86" w14:textId="009B2066" w:rsidR="00245576" w:rsidRPr="00245576" w:rsidRDefault="00245576" w:rsidP="00245576">
            <w:pPr>
              <w:jc w:val="center"/>
              <w:rPr>
                <w:sz w:val="20"/>
                <w:szCs w:val="20"/>
              </w:rPr>
            </w:pPr>
            <w:r w:rsidRPr="00245576">
              <w:rPr>
                <w:sz w:val="20"/>
                <w:szCs w:val="20"/>
              </w:rPr>
              <w:t>M²</w:t>
            </w:r>
          </w:p>
        </w:tc>
        <w:tc>
          <w:tcPr>
            <w:tcW w:w="802" w:type="pct"/>
            <w:vAlign w:val="center"/>
          </w:tcPr>
          <w:p w14:paraId="03B24FC5" w14:textId="41E1E538" w:rsidR="00245576" w:rsidRPr="00245576" w:rsidRDefault="00245576" w:rsidP="002455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40.000</w:t>
            </w:r>
          </w:p>
        </w:tc>
        <w:tc>
          <w:tcPr>
            <w:tcW w:w="802" w:type="pct"/>
            <w:vAlign w:val="center"/>
          </w:tcPr>
          <w:p w14:paraId="6AAAD902" w14:textId="77777777" w:rsidR="00245576" w:rsidRPr="00245576" w:rsidRDefault="00245576" w:rsidP="002455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03" w:type="pct"/>
          </w:tcPr>
          <w:p w14:paraId="4C560863" w14:textId="77777777" w:rsidR="00245576" w:rsidRPr="00245576" w:rsidRDefault="00245576" w:rsidP="00245576">
            <w:pPr>
              <w:jc w:val="center"/>
              <w:rPr>
                <w:sz w:val="20"/>
                <w:szCs w:val="20"/>
              </w:rPr>
            </w:pPr>
          </w:p>
        </w:tc>
      </w:tr>
      <w:tr w:rsidR="00245576" w:rsidRPr="00245576" w14:paraId="762182FC" w14:textId="1B8C8E37" w:rsidTr="00245576">
        <w:tc>
          <w:tcPr>
            <w:tcW w:w="373" w:type="pct"/>
            <w:vAlign w:val="center"/>
          </w:tcPr>
          <w:p w14:paraId="651FA39E" w14:textId="4416617C" w:rsidR="00245576" w:rsidRPr="00245576" w:rsidRDefault="00245576" w:rsidP="00245576">
            <w:pPr>
              <w:jc w:val="center"/>
              <w:rPr>
                <w:sz w:val="20"/>
                <w:szCs w:val="20"/>
              </w:rPr>
            </w:pPr>
            <w:r w:rsidRPr="00245576">
              <w:rPr>
                <w:sz w:val="20"/>
                <w:szCs w:val="20"/>
              </w:rPr>
              <w:t>2</w:t>
            </w:r>
          </w:p>
        </w:tc>
        <w:tc>
          <w:tcPr>
            <w:tcW w:w="16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D4BFF7" w14:textId="4CA5AEFB" w:rsidR="00245576" w:rsidRPr="00245576" w:rsidRDefault="00245576" w:rsidP="00245576">
            <w:pPr>
              <w:jc w:val="both"/>
              <w:rPr>
                <w:sz w:val="20"/>
                <w:szCs w:val="20"/>
              </w:rPr>
            </w:pPr>
            <w:r w:rsidRPr="00245576">
              <w:rPr>
                <w:rFonts w:eastAsia="Arial" w:cs="Calibri"/>
                <w:bCs/>
                <w:sz w:val="20"/>
                <w:szCs w:val="20"/>
                <w:lang w:eastAsia="pt-BR"/>
              </w:rPr>
              <w:t xml:space="preserve">Sinalização horizontal com tinta </w:t>
            </w:r>
            <w:r w:rsidR="001F50F5" w:rsidRPr="00245576">
              <w:rPr>
                <w:rFonts w:eastAsia="Arial" w:cs="Calibri"/>
                <w:bCs/>
                <w:sz w:val="20"/>
                <w:szCs w:val="20"/>
                <w:lang w:eastAsia="pt-BR"/>
              </w:rPr>
              <w:t>à</w:t>
            </w:r>
            <w:r w:rsidRPr="00245576">
              <w:rPr>
                <w:rFonts w:eastAsia="Arial" w:cs="Calibri"/>
                <w:bCs/>
                <w:sz w:val="20"/>
                <w:szCs w:val="20"/>
                <w:lang w:eastAsia="pt-BR"/>
              </w:rPr>
              <w:t xml:space="preserve"> base de resina acrílica (</w:t>
            </w:r>
            <w:r w:rsidRPr="00245576">
              <w:rPr>
                <w:rFonts w:eastAsia="Arial" w:cs="Calibri"/>
                <w:b/>
                <w:sz w:val="20"/>
                <w:szCs w:val="20"/>
                <w:lang w:eastAsia="pt-BR"/>
              </w:rPr>
              <w:t>manual</w:t>
            </w:r>
            <w:r w:rsidRPr="00245576">
              <w:rPr>
                <w:rFonts w:eastAsia="Arial" w:cs="Calibri"/>
                <w:bCs/>
                <w:sz w:val="20"/>
                <w:szCs w:val="20"/>
                <w:lang w:eastAsia="pt-BR"/>
              </w:rPr>
              <w:t>), fornecimento e instalação</w:t>
            </w:r>
          </w:p>
        </w:tc>
        <w:tc>
          <w:tcPr>
            <w:tcW w:w="532" w:type="pct"/>
            <w:vAlign w:val="center"/>
          </w:tcPr>
          <w:p w14:paraId="41D518DC" w14:textId="6F50089E" w:rsidR="00245576" w:rsidRPr="00245576" w:rsidRDefault="00245576" w:rsidP="00245576">
            <w:pPr>
              <w:jc w:val="center"/>
              <w:rPr>
                <w:sz w:val="20"/>
                <w:szCs w:val="20"/>
              </w:rPr>
            </w:pPr>
            <w:r w:rsidRPr="00245576">
              <w:rPr>
                <w:sz w:val="20"/>
                <w:szCs w:val="20"/>
              </w:rPr>
              <w:t>M²</w:t>
            </w:r>
          </w:p>
        </w:tc>
        <w:tc>
          <w:tcPr>
            <w:tcW w:w="802" w:type="pct"/>
            <w:vAlign w:val="center"/>
          </w:tcPr>
          <w:p w14:paraId="27277741" w14:textId="54A75E45" w:rsidR="00245576" w:rsidRPr="00245576" w:rsidRDefault="00245576" w:rsidP="002455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40.000</w:t>
            </w:r>
          </w:p>
        </w:tc>
        <w:tc>
          <w:tcPr>
            <w:tcW w:w="802" w:type="pct"/>
            <w:vAlign w:val="center"/>
          </w:tcPr>
          <w:p w14:paraId="3016CF75" w14:textId="77777777" w:rsidR="00245576" w:rsidRPr="00245576" w:rsidRDefault="00245576" w:rsidP="002455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03" w:type="pct"/>
          </w:tcPr>
          <w:p w14:paraId="7A389C0F" w14:textId="77777777" w:rsidR="00245576" w:rsidRPr="00245576" w:rsidRDefault="00245576" w:rsidP="00245576">
            <w:pPr>
              <w:jc w:val="center"/>
              <w:rPr>
                <w:sz w:val="20"/>
                <w:szCs w:val="20"/>
              </w:rPr>
            </w:pPr>
          </w:p>
        </w:tc>
      </w:tr>
      <w:tr w:rsidR="00245576" w:rsidRPr="00245576" w14:paraId="00967DB2" w14:textId="68C7E19C" w:rsidTr="00245576">
        <w:tc>
          <w:tcPr>
            <w:tcW w:w="373" w:type="pct"/>
            <w:vAlign w:val="center"/>
          </w:tcPr>
          <w:p w14:paraId="6284A954" w14:textId="72D19DB4" w:rsidR="00245576" w:rsidRPr="00245576" w:rsidRDefault="00245576" w:rsidP="00245576">
            <w:pPr>
              <w:jc w:val="center"/>
              <w:rPr>
                <w:sz w:val="20"/>
                <w:szCs w:val="20"/>
              </w:rPr>
            </w:pPr>
            <w:r w:rsidRPr="00245576">
              <w:rPr>
                <w:sz w:val="20"/>
                <w:szCs w:val="20"/>
              </w:rPr>
              <w:t>3</w:t>
            </w:r>
          </w:p>
        </w:tc>
        <w:tc>
          <w:tcPr>
            <w:tcW w:w="16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60EBD6" w14:textId="0266BF04" w:rsidR="00245576" w:rsidRPr="00245576" w:rsidRDefault="00245576" w:rsidP="00245576">
            <w:pPr>
              <w:jc w:val="both"/>
              <w:rPr>
                <w:sz w:val="20"/>
                <w:szCs w:val="20"/>
              </w:rPr>
            </w:pPr>
            <w:r w:rsidRPr="00245576">
              <w:rPr>
                <w:rFonts w:eastAsia="Arial" w:cs="Calibri"/>
                <w:bCs/>
                <w:sz w:val="20"/>
                <w:szCs w:val="20"/>
                <w:lang w:eastAsia="pt-BR"/>
              </w:rPr>
              <w:t>Sinalização horizontal com material termoplástico aplicado por extrusão, fornecimento e instalação</w:t>
            </w:r>
          </w:p>
        </w:tc>
        <w:tc>
          <w:tcPr>
            <w:tcW w:w="532" w:type="pct"/>
            <w:vAlign w:val="center"/>
          </w:tcPr>
          <w:p w14:paraId="1F442EEF" w14:textId="6C6790A7" w:rsidR="00245576" w:rsidRPr="00245576" w:rsidRDefault="00245576" w:rsidP="00245576">
            <w:pPr>
              <w:jc w:val="center"/>
              <w:rPr>
                <w:sz w:val="20"/>
                <w:szCs w:val="20"/>
              </w:rPr>
            </w:pPr>
            <w:r w:rsidRPr="00245576">
              <w:rPr>
                <w:sz w:val="20"/>
                <w:szCs w:val="20"/>
              </w:rPr>
              <w:t>M²</w:t>
            </w:r>
          </w:p>
        </w:tc>
        <w:tc>
          <w:tcPr>
            <w:tcW w:w="802" w:type="pct"/>
            <w:vAlign w:val="center"/>
          </w:tcPr>
          <w:p w14:paraId="15C95786" w14:textId="68BA4E4F" w:rsidR="00245576" w:rsidRPr="00245576" w:rsidRDefault="00245576" w:rsidP="002455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5.000</w:t>
            </w:r>
          </w:p>
        </w:tc>
        <w:tc>
          <w:tcPr>
            <w:tcW w:w="802" w:type="pct"/>
            <w:vAlign w:val="center"/>
          </w:tcPr>
          <w:p w14:paraId="682F7B35" w14:textId="77777777" w:rsidR="00245576" w:rsidRPr="00245576" w:rsidRDefault="00245576" w:rsidP="002455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03" w:type="pct"/>
          </w:tcPr>
          <w:p w14:paraId="572708BE" w14:textId="77777777" w:rsidR="00245576" w:rsidRPr="00245576" w:rsidRDefault="00245576" w:rsidP="00245576">
            <w:pPr>
              <w:jc w:val="center"/>
              <w:rPr>
                <w:sz w:val="20"/>
                <w:szCs w:val="20"/>
              </w:rPr>
            </w:pPr>
          </w:p>
        </w:tc>
      </w:tr>
      <w:tr w:rsidR="00245576" w:rsidRPr="00245576" w14:paraId="7E6893FB" w14:textId="0F875085" w:rsidTr="00245576">
        <w:tc>
          <w:tcPr>
            <w:tcW w:w="373" w:type="pct"/>
            <w:vAlign w:val="center"/>
          </w:tcPr>
          <w:p w14:paraId="5A580310" w14:textId="6E9BFA80" w:rsidR="00245576" w:rsidRPr="00245576" w:rsidRDefault="00245576" w:rsidP="00245576">
            <w:pPr>
              <w:jc w:val="center"/>
              <w:rPr>
                <w:sz w:val="20"/>
                <w:szCs w:val="20"/>
              </w:rPr>
            </w:pPr>
            <w:r w:rsidRPr="00245576">
              <w:rPr>
                <w:sz w:val="20"/>
                <w:szCs w:val="20"/>
              </w:rPr>
              <w:t>4</w:t>
            </w:r>
          </w:p>
        </w:tc>
        <w:tc>
          <w:tcPr>
            <w:tcW w:w="16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7A5DC4" w14:textId="3ABAA969" w:rsidR="00245576" w:rsidRPr="00245576" w:rsidRDefault="00245576" w:rsidP="00245576">
            <w:pPr>
              <w:jc w:val="both"/>
              <w:rPr>
                <w:sz w:val="20"/>
                <w:szCs w:val="20"/>
              </w:rPr>
            </w:pPr>
            <w:r w:rsidRPr="00245576">
              <w:rPr>
                <w:rFonts w:eastAsia="Arial" w:cs="Calibri"/>
                <w:bCs/>
                <w:sz w:val="20"/>
                <w:szCs w:val="20"/>
                <w:lang w:eastAsia="pt-BR"/>
              </w:rPr>
              <w:t>Sinalização horizontal com material termoplástico aplicado por aspersão (hot spray), fornecimento e instalação</w:t>
            </w:r>
          </w:p>
        </w:tc>
        <w:tc>
          <w:tcPr>
            <w:tcW w:w="532" w:type="pct"/>
            <w:vAlign w:val="center"/>
          </w:tcPr>
          <w:p w14:paraId="5A6C2A0D" w14:textId="5C255AC4" w:rsidR="00245576" w:rsidRPr="00245576" w:rsidRDefault="00245576" w:rsidP="00245576">
            <w:pPr>
              <w:jc w:val="center"/>
              <w:rPr>
                <w:sz w:val="20"/>
                <w:szCs w:val="20"/>
              </w:rPr>
            </w:pPr>
            <w:r w:rsidRPr="00245576">
              <w:rPr>
                <w:sz w:val="20"/>
                <w:szCs w:val="20"/>
              </w:rPr>
              <w:t>M²</w:t>
            </w:r>
          </w:p>
        </w:tc>
        <w:tc>
          <w:tcPr>
            <w:tcW w:w="802" w:type="pct"/>
            <w:vAlign w:val="center"/>
          </w:tcPr>
          <w:p w14:paraId="02962CB0" w14:textId="1545DB95" w:rsidR="00245576" w:rsidRPr="00245576" w:rsidRDefault="00245576" w:rsidP="002455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5.000</w:t>
            </w:r>
          </w:p>
        </w:tc>
        <w:tc>
          <w:tcPr>
            <w:tcW w:w="802" w:type="pct"/>
            <w:vAlign w:val="center"/>
          </w:tcPr>
          <w:p w14:paraId="563D07FF" w14:textId="77777777" w:rsidR="00245576" w:rsidRPr="00245576" w:rsidRDefault="00245576" w:rsidP="002455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03" w:type="pct"/>
          </w:tcPr>
          <w:p w14:paraId="5528BC95" w14:textId="77777777" w:rsidR="00245576" w:rsidRPr="00245576" w:rsidRDefault="00245576" w:rsidP="00245576">
            <w:pPr>
              <w:jc w:val="center"/>
              <w:rPr>
                <w:sz w:val="20"/>
                <w:szCs w:val="20"/>
              </w:rPr>
            </w:pPr>
          </w:p>
        </w:tc>
      </w:tr>
      <w:tr w:rsidR="00245576" w:rsidRPr="00245576" w14:paraId="15283F70" w14:textId="16D777CC" w:rsidTr="00245576">
        <w:tc>
          <w:tcPr>
            <w:tcW w:w="373" w:type="pct"/>
            <w:vAlign w:val="center"/>
          </w:tcPr>
          <w:p w14:paraId="45E75B5C" w14:textId="70E5E0EE" w:rsidR="00245576" w:rsidRPr="00245576" w:rsidRDefault="00245576" w:rsidP="00245576">
            <w:pPr>
              <w:jc w:val="center"/>
              <w:rPr>
                <w:sz w:val="20"/>
                <w:szCs w:val="20"/>
              </w:rPr>
            </w:pPr>
            <w:r w:rsidRPr="00245576">
              <w:rPr>
                <w:sz w:val="20"/>
                <w:szCs w:val="20"/>
              </w:rPr>
              <w:t>5</w:t>
            </w:r>
          </w:p>
        </w:tc>
        <w:tc>
          <w:tcPr>
            <w:tcW w:w="16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A8BA6D" w14:textId="2601FA63" w:rsidR="00245576" w:rsidRPr="00245576" w:rsidRDefault="00245576" w:rsidP="00245576">
            <w:pPr>
              <w:jc w:val="both"/>
              <w:rPr>
                <w:sz w:val="20"/>
                <w:szCs w:val="20"/>
              </w:rPr>
            </w:pPr>
            <w:r w:rsidRPr="00245576">
              <w:rPr>
                <w:rFonts w:eastAsia="Arial" w:cs="Calibri"/>
                <w:bCs/>
                <w:sz w:val="20"/>
                <w:szCs w:val="20"/>
                <w:lang w:eastAsia="pt-BR"/>
              </w:rPr>
              <w:t xml:space="preserve">Sinalização horizontal com plástico a frio </w:t>
            </w:r>
            <w:proofErr w:type="spellStart"/>
            <w:r w:rsidRPr="00245576">
              <w:rPr>
                <w:rFonts w:eastAsia="Arial" w:cs="Calibri"/>
                <w:b/>
                <w:sz w:val="20"/>
                <w:szCs w:val="20"/>
                <w:lang w:eastAsia="pt-BR"/>
              </w:rPr>
              <w:t>tricomponente</w:t>
            </w:r>
            <w:proofErr w:type="spellEnd"/>
            <w:r w:rsidRPr="00245576">
              <w:rPr>
                <w:rFonts w:eastAsia="Arial" w:cs="Calibri"/>
                <w:bCs/>
                <w:sz w:val="20"/>
                <w:szCs w:val="20"/>
                <w:lang w:eastAsia="pt-BR"/>
              </w:rPr>
              <w:t xml:space="preserve"> 0,6mm à base de resinas metacrílicas por aspersão, fornecimento e instalação</w:t>
            </w:r>
          </w:p>
        </w:tc>
        <w:tc>
          <w:tcPr>
            <w:tcW w:w="532" w:type="pct"/>
            <w:vAlign w:val="center"/>
          </w:tcPr>
          <w:p w14:paraId="7F04D7E9" w14:textId="2017F409" w:rsidR="00245576" w:rsidRPr="00245576" w:rsidRDefault="00245576" w:rsidP="00245576">
            <w:pPr>
              <w:jc w:val="center"/>
              <w:rPr>
                <w:sz w:val="20"/>
                <w:szCs w:val="20"/>
              </w:rPr>
            </w:pPr>
            <w:r w:rsidRPr="00245576">
              <w:rPr>
                <w:sz w:val="20"/>
                <w:szCs w:val="20"/>
              </w:rPr>
              <w:t>M²</w:t>
            </w:r>
          </w:p>
        </w:tc>
        <w:tc>
          <w:tcPr>
            <w:tcW w:w="802" w:type="pct"/>
            <w:vAlign w:val="center"/>
          </w:tcPr>
          <w:p w14:paraId="77DC108F" w14:textId="2023FAB8" w:rsidR="00245576" w:rsidRPr="00245576" w:rsidRDefault="00245576" w:rsidP="002455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5.000</w:t>
            </w:r>
          </w:p>
        </w:tc>
        <w:tc>
          <w:tcPr>
            <w:tcW w:w="802" w:type="pct"/>
            <w:vAlign w:val="center"/>
          </w:tcPr>
          <w:p w14:paraId="50743529" w14:textId="77777777" w:rsidR="00245576" w:rsidRPr="00245576" w:rsidRDefault="00245576" w:rsidP="0024557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03" w:type="pct"/>
          </w:tcPr>
          <w:p w14:paraId="631B9484" w14:textId="77777777" w:rsidR="00245576" w:rsidRPr="00245576" w:rsidRDefault="00245576" w:rsidP="00245576">
            <w:pPr>
              <w:jc w:val="center"/>
              <w:rPr>
                <w:sz w:val="20"/>
                <w:szCs w:val="20"/>
              </w:rPr>
            </w:pPr>
          </w:p>
        </w:tc>
      </w:tr>
      <w:tr w:rsidR="006F1C95" w:rsidRPr="00245576" w14:paraId="28A526AC" w14:textId="77777777" w:rsidTr="00245576">
        <w:tc>
          <w:tcPr>
            <w:tcW w:w="373" w:type="pct"/>
            <w:vAlign w:val="center"/>
          </w:tcPr>
          <w:p w14:paraId="6AF14790" w14:textId="1D677418" w:rsidR="006F1C95" w:rsidRPr="00245576" w:rsidRDefault="006F1C95" w:rsidP="006F1C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6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536223" w14:textId="03E83220" w:rsidR="006F1C95" w:rsidRPr="00245576" w:rsidRDefault="006F1C95" w:rsidP="006F1C95">
            <w:pPr>
              <w:jc w:val="both"/>
              <w:rPr>
                <w:rFonts w:eastAsia="Arial" w:cs="Calibri"/>
                <w:bCs/>
                <w:sz w:val="20"/>
                <w:szCs w:val="20"/>
                <w:lang w:eastAsia="pt-BR"/>
              </w:rPr>
            </w:pPr>
            <w:r w:rsidRPr="006F1C95">
              <w:rPr>
                <w:rFonts w:eastAsia="Arial" w:cs="Calibri"/>
                <w:bCs/>
                <w:sz w:val="20"/>
                <w:szCs w:val="20"/>
                <w:lang w:eastAsia="pt-BR"/>
              </w:rPr>
              <w:t>Remoção de sinalização horizontal por fresagem</w:t>
            </w:r>
          </w:p>
        </w:tc>
        <w:tc>
          <w:tcPr>
            <w:tcW w:w="532" w:type="pct"/>
            <w:vAlign w:val="center"/>
          </w:tcPr>
          <w:p w14:paraId="2AE8B840" w14:textId="2A44D653" w:rsidR="006F1C95" w:rsidRPr="00245576" w:rsidRDefault="006F1C95" w:rsidP="006F1C95">
            <w:pPr>
              <w:jc w:val="center"/>
              <w:rPr>
                <w:sz w:val="20"/>
                <w:szCs w:val="20"/>
              </w:rPr>
            </w:pPr>
            <w:r w:rsidRPr="006F1C95">
              <w:rPr>
                <w:sz w:val="20"/>
                <w:szCs w:val="20"/>
              </w:rPr>
              <w:t>M²</w:t>
            </w:r>
          </w:p>
        </w:tc>
        <w:tc>
          <w:tcPr>
            <w:tcW w:w="802" w:type="pct"/>
            <w:vAlign w:val="center"/>
          </w:tcPr>
          <w:p w14:paraId="3CF1396E" w14:textId="547BA632" w:rsidR="006F1C95" w:rsidRDefault="006F1C95" w:rsidP="006F1C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802" w:type="pct"/>
            <w:vAlign w:val="center"/>
          </w:tcPr>
          <w:p w14:paraId="0D35040F" w14:textId="77777777" w:rsidR="006F1C95" w:rsidRPr="00245576" w:rsidRDefault="006F1C95" w:rsidP="006F1C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03" w:type="pct"/>
          </w:tcPr>
          <w:p w14:paraId="45E977C9" w14:textId="77777777" w:rsidR="006F1C95" w:rsidRPr="00245576" w:rsidRDefault="006F1C95" w:rsidP="006F1C95">
            <w:pPr>
              <w:jc w:val="center"/>
              <w:rPr>
                <w:sz w:val="20"/>
                <w:szCs w:val="20"/>
              </w:rPr>
            </w:pPr>
          </w:p>
        </w:tc>
      </w:tr>
      <w:tr w:rsidR="006F1C95" w:rsidRPr="00245576" w14:paraId="2E7D9380" w14:textId="77777777" w:rsidTr="00245576">
        <w:tc>
          <w:tcPr>
            <w:tcW w:w="373" w:type="pct"/>
            <w:vAlign w:val="center"/>
          </w:tcPr>
          <w:p w14:paraId="27FDD9E1" w14:textId="1BBE7649" w:rsidR="006F1C95" w:rsidRPr="00245576" w:rsidRDefault="006F1C95" w:rsidP="006F1C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16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9C5592" w14:textId="7027E16E" w:rsidR="006F1C95" w:rsidRPr="00245576" w:rsidRDefault="006F1C95" w:rsidP="006F1C95">
            <w:pPr>
              <w:jc w:val="both"/>
              <w:rPr>
                <w:rFonts w:eastAsia="Arial" w:cs="Calibri"/>
                <w:bCs/>
                <w:sz w:val="20"/>
                <w:szCs w:val="20"/>
                <w:lang w:eastAsia="pt-BR"/>
              </w:rPr>
            </w:pPr>
            <w:r w:rsidRPr="009F49F5">
              <w:rPr>
                <w:rFonts w:cs="Calibri"/>
                <w:bCs/>
                <w:sz w:val="22"/>
                <w:szCs w:val="22"/>
              </w:rPr>
              <w:t>Tachão refletivo em resina sintética bidirecional, fornecimento e instalação</w:t>
            </w:r>
          </w:p>
        </w:tc>
        <w:tc>
          <w:tcPr>
            <w:tcW w:w="532" w:type="pct"/>
            <w:vAlign w:val="center"/>
          </w:tcPr>
          <w:p w14:paraId="188B964C" w14:textId="45003292" w:rsidR="006F1C95" w:rsidRPr="00245576" w:rsidRDefault="006F1C95" w:rsidP="006F1C95">
            <w:pPr>
              <w:jc w:val="center"/>
              <w:rPr>
                <w:sz w:val="20"/>
                <w:szCs w:val="20"/>
              </w:rPr>
            </w:pPr>
            <w:r>
              <w:rPr>
                <w:rFonts w:cs="Calibri"/>
                <w:bCs/>
                <w:sz w:val="22"/>
                <w:szCs w:val="22"/>
              </w:rPr>
              <w:t>unidade</w:t>
            </w:r>
          </w:p>
        </w:tc>
        <w:tc>
          <w:tcPr>
            <w:tcW w:w="802" w:type="pct"/>
            <w:vAlign w:val="center"/>
          </w:tcPr>
          <w:p w14:paraId="3E11B215" w14:textId="33A0DD63" w:rsidR="006F1C95" w:rsidRDefault="006F1C95" w:rsidP="006F1C95">
            <w:pPr>
              <w:jc w:val="center"/>
              <w:rPr>
                <w:sz w:val="20"/>
                <w:szCs w:val="20"/>
              </w:rPr>
            </w:pPr>
            <w:r>
              <w:rPr>
                <w:rFonts w:eastAsia="Arial" w:cs="Calibri"/>
                <w:bCs/>
                <w:sz w:val="22"/>
                <w:szCs w:val="22"/>
                <w:lang w:eastAsia="pt-BR"/>
              </w:rPr>
              <w:t>500</w:t>
            </w:r>
          </w:p>
        </w:tc>
        <w:tc>
          <w:tcPr>
            <w:tcW w:w="802" w:type="pct"/>
            <w:vAlign w:val="center"/>
          </w:tcPr>
          <w:p w14:paraId="47E9AC9D" w14:textId="77777777" w:rsidR="006F1C95" w:rsidRPr="00245576" w:rsidRDefault="006F1C95" w:rsidP="006F1C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03" w:type="pct"/>
          </w:tcPr>
          <w:p w14:paraId="6A8FECD5" w14:textId="77777777" w:rsidR="006F1C95" w:rsidRPr="00245576" w:rsidRDefault="006F1C95" w:rsidP="006F1C95">
            <w:pPr>
              <w:jc w:val="center"/>
              <w:rPr>
                <w:sz w:val="20"/>
                <w:szCs w:val="20"/>
              </w:rPr>
            </w:pPr>
          </w:p>
        </w:tc>
      </w:tr>
      <w:tr w:rsidR="006F1C95" w:rsidRPr="00245576" w14:paraId="312D7A35" w14:textId="77777777" w:rsidTr="00245576">
        <w:tc>
          <w:tcPr>
            <w:tcW w:w="373" w:type="pct"/>
            <w:vAlign w:val="center"/>
          </w:tcPr>
          <w:p w14:paraId="0D4A5526" w14:textId="6EEE80D8" w:rsidR="006F1C95" w:rsidRPr="00245576" w:rsidRDefault="006F1C95" w:rsidP="006F1C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8 </w:t>
            </w:r>
          </w:p>
        </w:tc>
        <w:tc>
          <w:tcPr>
            <w:tcW w:w="16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B14C92" w14:textId="759DD46A" w:rsidR="006F1C95" w:rsidRPr="00245576" w:rsidRDefault="006F1C95" w:rsidP="006F1C95">
            <w:pPr>
              <w:jc w:val="both"/>
              <w:rPr>
                <w:rFonts w:eastAsia="Arial" w:cs="Calibri"/>
                <w:bCs/>
                <w:sz w:val="20"/>
                <w:szCs w:val="20"/>
                <w:lang w:eastAsia="pt-BR"/>
              </w:rPr>
            </w:pPr>
            <w:r w:rsidRPr="006F1C95">
              <w:rPr>
                <w:rFonts w:eastAsia="Arial" w:cs="Calibri"/>
                <w:bCs/>
                <w:sz w:val="20"/>
                <w:szCs w:val="20"/>
                <w:lang w:eastAsia="pt-BR"/>
              </w:rPr>
              <w:t xml:space="preserve">Tachão refletivo em resina sintética </w:t>
            </w:r>
            <w:proofErr w:type="spellStart"/>
            <w:r w:rsidRPr="006F1C95">
              <w:rPr>
                <w:rFonts w:eastAsia="Arial" w:cs="Calibri"/>
                <w:bCs/>
                <w:sz w:val="20"/>
                <w:szCs w:val="20"/>
                <w:lang w:eastAsia="pt-BR"/>
              </w:rPr>
              <w:t>monodirecional</w:t>
            </w:r>
            <w:proofErr w:type="spellEnd"/>
            <w:r w:rsidRPr="006F1C95">
              <w:rPr>
                <w:rFonts w:eastAsia="Arial" w:cs="Calibri"/>
                <w:bCs/>
                <w:sz w:val="20"/>
                <w:szCs w:val="20"/>
                <w:lang w:eastAsia="pt-BR"/>
              </w:rPr>
              <w:t>, fornecimento e instalação</w:t>
            </w:r>
          </w:p>
        </w:tc>
        <w:tc>
          <w:tcPr>
            <w:tcW w:w="532" w:type="pct"/>
            <w:vAlign w:val="center"/>
          </w:tcPr>
          <w:p w14:paraId="67D37EF6" w14:textId="0DA8AD25" w:rsidR="006F1C95" w:rsidRPr="00245576" w:rsidRDefault="006F1C95" w:rsidP="006F1C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Unidade</w:t>
            </w:r>
          </w:p>
        </w:tc>
        <w:tc>
          <w:tcPr>
            <w:tcW w:w="802" w:type="pct"/>
            <w:vAlign w:val="center"/>
          </w:tcPr>
          <w:p w14:paraId="37BAA25F" w14:textId="5767A4C5" w:rsidR="006F1C95" w:rsidRDefault="006F1C95" w:rsidP="006F1C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802" w:type="pct"/>
            <w:vAlign w:val="center"/>
          </w:tcPr>
          <w:p w14:paraId="0DF3EBC9" w14:textId="77777777" w:rsidR="006F1C95" w:rsidRPr="00245576" w:rsidRDefault="006F1C95" w:rsidP="006F1C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03" w:type="pct"/>
          </w:tcPr>
          <w:p w14:paraId="61A92641" w14:textId="77777777" w:rsidR="006F1C95" w:rsidRPr="00245576" w:rsidRDefault="006F1C95" w:rsidP="006F1C95">
            <w:pPr>
              <w:jc w:val="center"/>
              <w:rPr>
                <w:sz w:val="20"/>
                <w:szCs w:val="20"/>
              </w:rPr>
            </w:pPr>
          </w:p>
        </w:tc>
      </w:tr>
      <w:tr w:rsidR="006F1C95" w:rsidRPr="00245576" w14:paraId="42F8A325" w14:textId="77777777" w:rsidTr="00245576">
        <w:tc>
          <w:tcPr>
            <w:tcW w:w="373" w:type="pct"/>
            <w:vAlign w:val="center"/>
          </w:tcPr>
          <w:p w14:paraId="639DA30D" w14:textId="414B0B81" w:rsidR="006F1C95" w:rsidRPr="00245576" w:rsidRDefault="006F1C95" w:rsidP="006F1C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6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852222" w14:textId="4F74E27E" w:rsidR="006F1C95" w:rsidRPr="00245576" w:rsidRDefault="006F1C95" w:rsidP="006F1C95">
            <w:pPr>
              <w:jc w:val="both"/>
              <w:rPr>
                <w:rFonts w:eastAsia="Arial" w:cs="Calibri"/>
                <w:bCs/>
                <w:sz w:val="20"/>
                <w:szCs w:val="20"/>
                <w:lang w:eastAsia="pt-BR"/>
              </w:rPr>
            </w:pPr>
            <w:r w:rsidRPr="006F1C95">
              <w:rPr>
                <w:rFonts w:eastAsia="Arial" w:cs="Calibri"/>
                <w:bCs/>
                <w:sz w:val="20"/>
                <w:szCs w:val="20"/>
                <w:lang w:eastAsia="pt-BR"/>
              </w:rPr>
              <w:t>Tacha refletiva em resina sintética bidirecional, com um pino, fornecimento e colocação</w:t>
            </w:r>
          </w:p>
        </w:tc>
        <w:tc>
          <w:tcPr>
            <w:tcW w:w="532" w:type="pct"/>
            <w:vAlign w:val="center"/>
          </w:tcPr>
          <w:p w14:paraId="5B7B4838" w14:textId="651566BB" w:rsidR="006F1C95" w:rsidRPr="00245576" w:rsidRDefault="006F1C95" w:rsidP="006F1C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Unidade</w:t>
            </w:r>
          </w:p>
        </w:tc>
        <w:tc>
          <w:tcPr>
            <w:tcW w:w="802" w:type="pct"/>
            <w:vAlign w:val="center"/>
          </w:tcPr>
          <w:p w14:paraId="238E6C54" w14:textId="5D8E28ED" w:rsidR="006F1C95" w:rsidRDefault="006F1C95" w:rsidP="006F1C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802" w:type="pct"/>
            <w:vAlign w:val="center"/>
          </w:tcPr>
          <w:p w14:paraId="29DEA025" w14:textId="77777777" w:rsidR="006F1C95" w:rsidRPr="00245576" w:rsidRDefault="006F1C95" w:rsidP="006F1C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03" w:type="pct"/>
          </w:tcPr>
          <w:p w14:paraId="5CB265CF" w14:textId="77777777" w:rsidR="006F1C95" w:rsidRPr="00245576" w:rsidRDefault="006F1C95" w:rsidP="006F1C95">
            <w:pPr>
              <w:jc w:val="center"/>
              <w:rPr>
                <w:sz w:val="20"/>
                <w:szCs w:val="20"/>
              </w:rPr>
            </w:pPr>
          </w:p>
        </w:tc>
      </w:tr>
      <w:tr w:rsidR="006F1C95" w:rsidRPr="00245576" w14:paraId="19B44BED" w14:textId="77777777" w:rsidTr="00245576">
        <w:tc>
          <w:tcPr>
            <w:tcW w:w="373" w:type="pct"/>
            <w:vAlign w:val="center"/>
          </w:tcPr>
          <w:p w14:paraId="149DEFB2" w14:textId="6B23096F" w:rsidR="006F1C95" w:rsidRPr="00245576" w:rsidRDefault="006F1C95" w:rsidP="006F1C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10</w:t>
            </w:r>
          </w:p>
        </w:tc>
        <w:tc>
          <w:tcPr>
            <w:tcW w:w="16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0131DF" w14:textId="437C495D" w:rsidR="006F1C95" w:rsidRPr="00245576" w:rsidRDefault="006F1C95" w:rsidP="006F1C95">
            <w:pPr>
              <w:jc w:val="both"/>
              <w:rPr>
                <w:rFonts w:eastAsia="Arial" w:cs="Calibri"/>
                <w:bCs/>
                <w:sz w:val="20"/>
                <w:szCs w:val="20"/>
                <w:lang w:eastAsia="pt-BR"/>
              </w:rPr>
            </w:pPr>
            <w:r w:rsidRPr="006F1C95">
              <w:rPr>
                <w:rFonts w:eastAsia="Arial" w:cs="Calibri"/>
                <w:bCs/>
                <w:sz w:val="20"/>
                <w:szCs w:val="20"/>
                <w:lang w:eastAsia="pt-BR"/>
              </w:rPr>
              <w:t xml:space="preserve">Tacha refletiva em resina sintética </w:t>
            </w:r>
            <w:proofErr w:type="spellStart"/>
            <w:r w:rsidRPr="006F1C95">
              <w:rPr>
                <w:rFonts w:eastAsia="Arial" w:cs="Calibri"/>
                <w:bCs/>
                <w:sz w:val="20"/>
                <w:szCs w:val="20"/>
                <w:lang w:eastAsia="pt-BR"/>
              </w:rPr>
              <w:t>monodirecional</w:t>
            </w:r>
            <w:proofErr w:type="spellEnd"/>
            <w:r w:rsidRPr="006F1C95">
              <w:rPr>
                <w:rFonts w:eastAsia="Arial" w:cs="Calibri"/>
                <w:bCs/>
                <w:sz w:val="20"/>
                <w:szCs w:val="20"/>
                <w:lang w:eastAsia="pt-BR"/>
              </w:rPr>
              <w:t>, com um pino, fornecimento e colocação</w:t>
            </w:r>
          </w:p>
        </w:tc>
        <w:tc>
          <w:tcPr>
            <w:tcW w:w="532" w:type="pct"/>
            <w:vAlign w:val="center"/>
          </w:tcPr>
          <w:p w14:paraId="6AE2DFF2" w14:textId="640A1BCA" w:rsidR="006F1C95" w:rsidRPr="00245576" w:rsidRDefault="006F1C95" w:rsidP="006F1C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Unidade</w:t>
            </w:r>
          </w:p>
        </w:tc>
        <w:tc>
          <w:tcPr>
            <w:tcW w:w="802" w:type="pct"/>
            <w:vAlign w:val="center"/>
          </w:tcPr>
          <w:p w14:paraId="1CB64000" w14:textId="59AC25BA" w:rsidR="006F1C95" w:rsidRDefault="006F1C95" w:rsidP="006F1C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802" w:type="pct"/>
            <w:vAlign w:val="center"/>
          </w:tcPr>
          <w:p w14:paraId="16C207DC" w14:textId="77777777" w:rsidR="006F1C95" w:rsidRPr="00245576" w:rsidRDefault="006F1C95" w:rsidP="006F1C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03" w:type="pct"/>
          </w:tcPr>
          <w:p w14:paraId="2CB43DD1" w14:textId="77777777" w:rsidR="006F1C95" w:rsidRPr="00245576" w:rsidRDefault="006F1C95" w:rsidP="006F1C95">
            <w:pPr>
              <w:jc w:val="center"/>
              <w:rPr>
                <w:sz w:val="20"/>
                <w:szCs w:val="20"/>
              </w:rPr>
            </w:pPr>
          </w:p>
        </w:tc>
      </w:tr>
      <w:tr w:rsidR="006F1C95" w:rsidRPr="00245576" w14:paraId="5538C6B0" w14:textId="77777777" w:rsidTr="00245576">
        <w:tc>
          <w:tcPr>
            <w:tcW w:w="5000" w:type="pct"/>
            <w:gridSpan w:val="6"/>
            <w:vAlign w:val="center"/>
          </w:tcPr>
          <w:p w14:paraId="48CC006A" w14:textId="4C3AEFEE" w:rsidR="006F1C95" w:rsidRPr="00245576" w:rsidRDefault="006F1C95" w:rsidP="006F1C9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Valor Total do Grupo: R$ </w:t>
            </w:r>
          </w:p>
        </w:tc>
      </w:tr>
    </w:tbl>
    <w:p w14:paraId="3710EBC2" w14:textId="77777777" w:rsidR="00EE3C5B" w:rsidRDefault="00EE3C5B" w:rsidP="00245576">
      <w:pPr>
        <w:spacing w:after="0" w:line="240" w:lineRule="auto"/>
        <w:jc w:val="both"/>
      </w:pPr>
    </w:p>
    <w:p w14:paraId="13A10682" w14:textId="5C6FD163" w:rsidR="00423A56" w:rsidRDefault="00423A56" w:rsidP="00245576">
      <w:pPr>
        <w:spacing w:after="0" w:line="240" w:lineRule="auto"/>
        <w:jc w:val="both"/>
      </w:pPr>
      <w:r>
        <w:t xml:space="preserve">Prazo de validade da Proposta: </w:t>
      </w:r>
      <w:r w:rsidRPr="001F50F5">
        <w:rPr>
          <w:color w:val="EE0000"/>
        </w:rPr>
        <w:t xml:space="preserve">mínimo </w:t>
      </w:r>
      <w:r w:rsidRPr="001F50F5">
        <w:rPr>
          <w:color w:val="000000" w:themeColor="text1"/>
        </w:rPr>
        <w:t>60 (sessenta) dias.</w:t>
      </w:r>
    </w:p>
    <w:p w14:paraId="2412310E" w14:textId="494387A5" w:rsidR="00423A56" w:rsidRDefault="00423A56" w:rsidP="00245576">
      <w:pPr>
        <w:spacing w:after="0" w:line="240" w:lineRule="auto"/>
        <w:jc w:val="both"/>
      </w:pPr>
      <w:r>
        <w:t>A apresentação da proposta implicará na plena aceitação das condições estabelecidas neste edital e seus anexos.</w:t>
      </w:r>
    </w:p>
    <w:p w14:paraId="278696FB" w14:textId="77777777" w:rsidR="00423A56" w:rsidRDefault="00423A56" w:rsidP="00245576">
      <w:pPr>
        <w:spacing w:after="0" w:line="240" w:lineRule="auto"/>
        <w:jc w:val="both"/>
      </w:pPr>
    </w:p>
    <w:p w14:paraId="4914FD40" w14:textId="77777777" w:rsidR="00423A56" w:rsidRDefault="00423A56" w:rsidP="00245576">
      <w:pPr>
        <w:spacing w:after="0" w:line="240" w:lineRule="auto"/>
        <w:jc w:val="both"/>
      </w:pPr>
    </w:p>
    <w:p w14:paraId="68300DD2" w14:textId="77777777" w:rsidR="00423A56" w:rsidRDefault="00423A56" w:rsidP="00245576">
      <w:pPr>
        <w:spacing w:after="0" w:line="240" w:lineRule="auto"/>
        <w:jc w:val="both"/>
      </w:pPr>
    </w:p>
    <w:p w14:paraId="0D0050BE" w14:textId="4BEB3357" w:rsidR="00423A56" w:rsidRDefault="00423A56" w:rsidP="00423A56">
      <w:pPr>
        <w:spacing w:after="0" w:line="240" w:lineRule="auto"/>
        <w:jc w:val="center"/>
      </w:pPr>
      <w:r>
        <w:t>__________________________________</w:t>
      </w:r>
    </w:p>
    <w:p w14:paraId="1AF08D6A" w14:textId="415751DD" w:rsidR="00423A56" w:rsidRPr="00423A56" w:rsidRDefault="00423A56" w:rsidP="00423A56">
      <w:pPr>
        <w:spacing w:after="0" w:line="240" w:lineRule="auto"/>
        <w:jc w:val="center"/>
        <w:rPr>
          <w:sz w:val="20"/>
          <w:szCs w:val="20"/>
        </w:rPr>
      </w:pPr>
      <w:r w:rsidRPr="00423A56">
        <w:rPr>
          <w:sz w:val="20"/>
          <w:szCs w:val="20"/>
        </w:rPr>
        <w:t>Assinatura do Representante Legal</w:t>
      </w:r>
    </w:p>
    <w:sectPr w:rsidR="00423A56" w:rsidRPr="00423A56" w:rsidSect="002A31B8">
      <w:pgSz w:w="11906" w:h="16838" w:code="9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31B8"/>
    <w:rsid w:val="000E6629"/>
    <w:rsid w:val="00100059"/>
    <w:rsid w:val="00167EEC"/>
    <w:rsid w:val="001F50F5"/>
    <w:rsid w:val="00245576"/>
    <w:rsid w:val="002A31B8"/>
    <w:rsid w:val="00423A56"/>
    <w:rsid w:val="004B05B0"/>
    <w:rsid w:val="00651CFD"/>
    <w:rsid w:val="006F1C95"/>
    <w:rsid w:val="008910B2"/>
    <w:rsid w:val="00B807E9"/>
    <w:rsid w:val="00EE3C5B"/>
    <w:rsid w:val="00F91F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1B45C6"/>
  <w15:chartTrackingRefBased/>
  <w15:docId w15:val="{8A340FE0-DC43-4F49-A330-D2FD3C4EF8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2A31B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2A31B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2A31B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2A31B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2A31B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2A31B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2A31B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2A31B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2A31B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2A31B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2A31B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2A31B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2A31B8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2A31B8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2A31B8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2A31B8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2A31B8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2A31B8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2A31B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2A31B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2A31B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2A31B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2A31B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2A31B8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2A31B8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2A31B8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2A31B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2A31B8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2A31B8"/>
    <w:rPr>
      <w:b/>
      <w:bCs/>
      <w:smallCaps/>
      <w:color w:val="0F4761" w:themeColor="accent1" w:themeShade="BF"/>
      <w:spacing w:val="5"/>
    </w:rPr>
  </w:style>
  <w:style w:type="table" w:styleId="Tabelacomgrade">
    <w:name w:val="Table Grid"/>
    <w:basedOn w:val="Tabelanormal"/>
    <w:uiPriority w:val="39"/>
    <w:rsid w:val="00EE3C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7249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358</Words>
  <Characters>1938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Aparecido Ribeiro</dc:creator>
  <cp:keywords/>
  <dc:description/>
  <cp:lastModifiedBy>Jhenniffer Boiko</cp:lastModifiedBy>
  <cp:revision>7</cp:revision>
  <dcterms:created xsi:type="dcterms:W3CDTF">2025-08-04T18:11:00Z</dcterms:created>
  <dcterms:modified xsi:type="dcterms:W3CDTF">2026-05-11T19:18:00Z</dcterms:modified>
</cp:coreProperties>
</file>